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 w:cs="Verdana"/>
          <w:b/>
          <w:b/>
          <w:sz w:val="20"/>
        </w:rPr>
      </w:pPr>
      <w:r>
        <w:rPr>
          <w:rFonts w:cs="Verdana" w:ascii="Verdana" w:hAnsi="Verdana"/>
          <w:b/>
          <w:sz w:val="20"/>
        </w:rPr>
      </w:r>
    </w:p>
    <w:p>
      <w:pPr>
        <w:pStyle w:val="Normal"/>
        <w:jc w:val="right"/>
        <w:rPr>
          <w:rFonts w:ascii="Verdana" w:hAnsi="Verdana" w:cs="Verdana"/>
          <w:sz w:val="22"/>
          <w:szCs w:val="22"/>
        </w:rPr>
      </w:pPr>
      <w:r>
        <w:rPr>
          <w:rFonts w:eastAsia="Verdana" w:cs="Verdana" w:ascii="Verdana" w:hAnsi="Verdana"/>
          <w:b/>
          <w:sz w:val="20"/>
        </w:rPr>
        <w:t xml:space="preserve">                                                                                                                </w:t>
      </w:r>
    </w:p>
    <w:p>
      <w:pPr>
        <w:pStyle w:val="Normal"/>
        <w:jc w:val="center"/>
        <w:rPr>
          <w:rFonts w:ascii="Verdana" w:hAnsi="Verdana" w:cs="Verdana"/>
          <w:b/>
          <w:b/>
          <w:bCs/>
          <w:sz w:val="20"/>
        </w:rPr>
      </w:pPr>
      <w:r>
        <w:rPr>
          <w:rFonts w:cs="Verdana" w:ascii="Verdana" w:hAnsi="Verdana"/>
          <w:b/>
          <w:sz w:val="20"/>
          <w:szCs w:val="20"/>
        </w:rPr>
        <w:t>PATTO DI INTEGRITA' TRA</w:t>
      </w:r>
      <w:r>
        <w:rPr>
          <w:rFonts w:cs="Verdana" w:ascii="Verdana" w:hAnsi="Verdana"/>
          <w:sz w:val="20"/>
          <w:szCs w:val="20"/>
        </w:rPr>
        <w:t xml:space="preserve"> </w:t>
      </w:r>
      <w:r>
        <w:rPr>
          <w:rFonts w:cs="Verdana" w:ascii="Verdana" w:hAnsi="Verdana"/>
          <w:b/>
          <w:sz w:val="20"/>
          <w:szCs w:val="20"/>
        </w:rPr>
        <w:t>l’AZIENDA USL UMBRIA 1</w:t>
      </w:r>
    </w:p>
    <w:p>
      <w:pPr>
        <w:pStyle w:val="Normal"/>
        <w:jc w:val="center"/>
        <w:rPr>
          <w:rFonts w:ascii="Verdana" w:hAnsi="Verdana" w:cs="Verdana"/>
          <w:b/>
          <w:b/>
          <w:bCs/>
          <w:sz w:val="20"/>
        </w:rPr>
      </w:pPr>
      <w:r>
        <w:rPr>
          <w:rFonts w:cs="Verdana" w:ascii="Verdana" w:hAnsi="Verdana"/>
          <w:b/>
          <w:bCs/>
          <w:sz w:val="20"/>
        </w:rPr>
      </w:r>
    </w:p>
    <w:p>
      <w:pPr>
        <w:pStyle w:val="Normal"/>
        <w:jc w:val="center"/>
        <w:rPr>
          <w:rFonts w:ascii="Verdana" w:hAnsi="Verdana" w:cs="Verdana"/>
          <w:b/>
          <w:b/>
          <w:bCs/>
          <w:sz w:val="20"/>
        </w:rPr>
      </w:pPr>
      <w:r>
        <w:rPr>
          <w:rFonts w:cs="Verdana" w:ascii="Verdana" w:hAnsi="Verdana"/>
          <w:b/>
          <w:bCs/>
          <w:sz w:val="20"/>
        </w:rPr>
        <w:t>E</w:t>
      </w:r>
    </w:p>
    <w:p>
      <w:pPr>
        <w:pStyle w:val="Normal"/>
        <w:jc w:val="center"/>
        <w:rPr>
          <w:rFonts w:ascii="Verdana" w:hAnsi="Verdana" w:cs="Verdana"/>
          <w:b/>
          <w:b/>
          <w:bCs/>
          <w:sz w:val="20"/>
        </w:rPr>
      </w:pPr>
      <w:r>
        <w:rPr>
          <w:rFonts w:cs="Verdana" w:ascii="Verdana" w:hAnsi="Verdana"/>
          <w:b/>
          <w:bCs/>
          <w:sz w:val="20"/>
        </w:rPr>
      </w:r>
    </w:p>
    <w:p>
      <w:pPr>
        <w:pStyle w:val="Normal"/>
        <w:jc w:val="center"/>
        <w:rPr>
          <w:rFonts w:ascii="Verdana" w:hAnsi="Verdana" w:cs="Verdana"/>
          <w:b/>
          <w:b/>
          <w:sz w:val="20"/>
        </w:rPr>
      </w:pPr>
      <w:r>
        <w:rPr>
          <w:rFonts w:cs="Verdana" w:ascii="Verdana" w:hAnsi="Verdana"/>
          <w:b/>
          <w:sz w:val="20"/>
        </w:rPr>
        <w:t>L'Operatore Economico_______________________________</w:t>
      </w:r>
    </w:p>
    <w:p>
      <w:pPr>
        <w:pStyle w:val="Normal"/>
        <w:jc w:val="center"/>
        <w:rPr>
          <w:rFonts w:ascii="Verdana" w:hAnsi="Verdana" w:cs="Verdana"/>
          <w:b/>
          <w:b/>
          <w:sz w:val="20"/>
        </w:rPr>
      </w:pPr>
      <w:r>
        <w:rPr>
          <w:rFonts w:cs="Verdana" w:ascii="Verdana" w:hAnsi="Verdana"/>
          <w:b/>
          <w:sz w:val="20"/>
        </w:rPr>
      </w:r>
    </w:p>
    <w:p>
      <w:pPr>
        <w:pStyle w:val="Normal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Titolo1"/>
        <w:numPr>
          <w:ilvl w:val="0"/>
          <w:numId w:val="0"/>
        </w:numPr>
        <w:spacing w:before="0" w:after="0"/>
        <w:jc w:val="both"/>
        <w:rPr>
          <w:sz w:val="20"/>
          <w:szCs w:val="20"/>
        </w:rPr>
      </w:pPr>
      <w:r>
        <w:rPr>
          <w:rFonts w:cs="Verdana" w:ascii="Verdana" w:hAnsi="Verdana"/>
          <w:b/>
          <w:color w:val="000000"/>
          <w:sz w:val="20"/>
          <w:szCs w:val="20"/>
        </w:rPr>
        <w:t xml:space="preserve">PROCEDURA COMPARATIVA, RISERVATA ALLE ORGANIZZAZIONI/ASSOCIAZIONI DI VOLONTARIATO DI CUI ALL’ART. 104, COMMA 5, DELLA L.R. 11/2015 ED ART. 57 DEL D.LGS.117/2017, IN POSSESSO DEI REQUISITI DI CUI AL REGOLAMENTO N°3/2017 E S.M.I., SUDDIVISA IN DUE LOTTI, PER L’AFFIDAMENTO DEL SERVIZIO DEL TRASPORTO SANITARIO IN REGIME DI EMERGENZA - URGENZA PER L’AREA NORD DELL’AZIENDA U.S.L. UMBRIA 1. </w:t>
      </w:r>
    </w:p>
    <w:p>
      <w:pPr>
        <w:pStyle w:val="Titolo1"/>
        <w:numPr>
          <w:ilvl w:val="0"/>
          <w:numId w:val="2"/>
        </w:numPr>
        <w:spacing w:before="0" w:after="0"/>
        <w:ind w:left="0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0"/>
          <w:szCs w:val="20"/>
        </w:rPr>
        <w:t>Questo documento costituisce parte integrante del</w:t>
      </w:r>
      <w:r>
        <w:rPr>
          <w:rFonts w:cs="Verdana" w:ascii="Verdana" w:hAnsi="Verdana"/>
          <w:sz w:val="20"/>
          <w:szCs w:val="20"/>
        </w:rPr>
        <w:t>la</w:t>
      </w:r>
      <w:r>
        <w:rPr>
          <w:rFonts w:cs="Verdana" w:ascii="Verdana" w:hAnsi="Verdana"/>
          <w:sz w:val="20"/>
          <w:szCs w:val="20"/>
        </w:rPr>
        <w:t xml:space="preserve"> con</w:t>
      </w:r>
      <w:r>
        <w:rPr>
          <w:rFonts w:cs="Verdana" w:ascii="Verdana" w:hAnsi="Verdana"/>
          <w:sz w:val="20"/>
          <w:szCs w:val="20"/>
        </w:rPr>
        <w:t>venzione</w:t>
      </w:r>
      <w:r>
        <w:rPr>
          <w:rFonts w:cs="Verdana" w:ascii="Verdana" w:hAnsi="Verdana"/>
          <w:sz w:val="20"/>
          <w:szCs w:val="20"/>
        </w:rPr>
        <w:t xml:space="preserve"> relativ</w:t>
      </w:r>
      <w:r>
        <w:rPr>
          <w:rFonts w:cs="Verdana" w:ascii="Verdana" w:hAnsi="Verdana"/>
          <w:sz w:val="20"/>
          <w:szCs w:val="20"/>
        </w:rPr>
        <w:t>a</w:t>
      </w:r>
      <w:r>
        <w:rPr>
          <w:rFonts w:cs="Verdana" w:ascii="Verdana" w:hAnsi="Verdana"/>
          <w:sz w:val="20"/>
          <w:szCs w:val="20"/>
        </w:rPr>
        <w:t xml:space="preserve"> a ____________________________________________________, stipulato tra l’Azienda USL Umbria 1 e l’operatore economico _______________________ </w:t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Questo patto d'integrità stabilisce la reciproca, formale obbligazione dell’Azienda USL Umbria 1  e l’operatore economico di conformare i propri comportamenti ai principi di lealtà, trasparenza e  correttezza nonché l'espresso impegno anti-corruzione di non offrire, accettare o richiedere somme di denaro o qualsiasi altra ricompensa, vantaggio o beneficio, sia direttamente che indirettamente tramite intermediari, al fine dell'assegnazione del contratto e/o al fine di distorcerne la relativa corretta esecuzione. </w:t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0"/>
          <w:szCs w:val="20"/>
        </w:rPr>
        <w:t>Il personale, i collaboratori ed i consulenti dell’Azienda USL Umbria 1 impiegati ad ogni livello nell’espletamento della gara e nel controllo dell'esecuzione del</w:t>
      </w:r>
      <w:r>
        <w:rPr>
          <w:rFonts w:cs="Verdana" w:ascii="Verdana" w:hAnsi="Verdana"/>
          <w:sz w:val="20"/>
          <w:szCs w:val="20"/>
        </w:rPr>
        <w:t>la</w:t>
      </w:r>
      <w:r>
        <w:rPr>
          <w:rFonts w:cs="Verdana" w:ascii="Verdana" w:hAnsi="Verdana"/>
          <w:sz w:val="20"/>
          <w:szCs w:val="20"/>
        </w:rPr>
        <w:t xml:space="preserve"> con</w:t>
      </w:r>
      <w:r>
        <w:rPr>
          <w:rFonts w:cs="Verdana" w:ascii="Verdana" w:hAnsi="Verdana"/>
          <w:sz w:val="20"/>
          <w:szCs w:val="20"/>
        </w:rPr>
        <w:t>venzione</w:t>
      </w:r>
      <w:r>
        <w:rPr>
          <w:rFonts w:cs="Verdana" w:ascii="Verdana" w:hAnsi="Verdana"/>
          <w:sz w:val="20"/>
          <w:szCs w:val="20"/>
        </w:rPr>
        <w:t xml:space="preserve"> in oggetto, sono consapevoli del presente Patto d'Integrità, il cui spirito condividono pienamente, nonché delle sanzioni previste a loro carico in caso di mancato rispetto del presente Patto. </w:t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0"/>
          <w:szCs w:val="20"/>
        </w:rPr>
        <w:t>Il sottoscritto Operatore economico si impegna a segnalare all’Azienda USL Umbria 1 qualsiasi tentativo di turbativa, irregolarità o distorsione nella fase di esecuzione del</w:t>
      </w:r>
      <w:r>
        <w:rPr>
          <w:rFonts w:cs="Verdana" w:ascii="Verdana" w:hAnsi="Verdana"/>
          <w:sz w:val="20"/>
          <w:szCs w:val="20"/>
        </w:rPr>
        <w:t>la</w:t>
      </w:r>
      <w:r>
        <w:rPr>
          <w:rFonts w:cs="Verdana" w:ascii="Verdana" w:hAnsi="Verdana"/>
          <w:sz w:val="20"/>
          <w:szCs w:val="20"/>
        </w:rPr>
        <w:t xml:space="preserve"> con</w:t>
      </w:r>
      <w:r>
        <w:rPr>
          <w:rFonts w:cs="Verdana" w:ascii="Verdana" w:hAnsi="Verdana"/>
          <w:sz w:val="20"/>
          <w:szCs w:val="20"/>
        </w:rPr>
        <w:t>venzione</w:t>
      </w:r>
      <w:r>
        <w:rPr>
          <w:rFonts w:cs="Verdana" w:ascii="Verdana" w:hAnsi="Verdana"/>
          <w:sz w:val="20"/>
          <w:szCs w:val="20"/>
        </w:rPr>
        <w:t xml:space="preserve">, da parte di ogni interessato o addetto o di chiunque possa influenzare le decisioni relative all’affidamento in oggetto. </w:t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Il sottoscritto operatore economico dichiara di non trovarsi in situazioni di controllo o di collegamento (formale e/o sostanziale) con altri concorrenti e che non si è accordato e non si accorderà con altri partecipanti alla gara.</w:t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0"/>
          <w:szCs w:val="20"/>
        </w:rPr>
        <w:t xml:space="preserve">Il sottoscritto Operatore economico si impegna a non conferire incarichi di collaborazione al personale dipendente di questa Azienda USL coinvolto nel </w:t>
      </w:r>
      <w:r>
        <w:rPr>
          <w:rFonts w:cs="Verdana" w:ascii="Verdana" w:hAnsi="Verdana"/>
          <w:sz w:val="20"/>
          <w:szCs w:val="20"/>
        </w:rPr>
        <w:t>servizio</w:t>
      </w:r>
      <w:r>
        <w:rPr>
          <w:rFonts w:cs="Verdana" w:ascii="Verdana" w:hAnsi="Verdana"/>
          <w:sz w:val="20"/>
          <w:szCs w:val="20"/>
        </w:rPr>
        <w:t>, od ai loro familiari, ivi compresi gli affini entro il secondo grado, durante la fase di esecuzione del</w:t>
      </w:r>
      <w:r>
        <w:rPr>
          <w:rFonts w:cs="Verdana" w:ascii="Verdana" w:hAnsi="Verdana"/>
          <w:sz w:val="20"/>
          <w:szCs w:val="20"/>
        </w:rPr>
        <w:t>la</w:t>
      </w:r>
      <w:r>
        <w:rPr>
          <w:rFonts w:cs="Verdana" w:ascii="Verdana" w:hAnsi="Verdana"/>
          <w:sz w:val="20"/>
          <w:szCs w:val="20"/>
        </w:rPr>
        <w:t xml:space="preserve"> con</w:t>
      </w:r>
      <w:r>
        <w:rPr>
          <w:rFonts w:cs="Verdana" w:ascii="Verdana" w:hAnsi="Verdana"/>
          <w:sz w:val="20"/>
          <w:szCs w:val="20"/>
        </w:rPr>
        <w:t>venzione</w:t>
      </w:r>
      <w:r>
        <w:rPr>
          <w:rFonts w:cs="Verdana" w:ascii="Verdana" w:hAnsi="Verdana"/>
          <w:sz w:val="20"/>
          <w:szCs w:val="20"/>
        </w:rPr>
        <w:t xml:space="preserve"> e nei tre anni successivi alla conclusione del</w:t>
      </w:r>
      <w:r>
        <w:rPr>
          <w:rFonts w:cs="Verdana" w:ascii="Verdana" w:hAnsi="Verdana"/>
          <w:sz w:val="20"/>
          <w:szCs w:val="20"/>
        </w:rPr>
        <w:t>la</w:t>
      </w:r>
      <w:r>
        <w:rPr>
          <w:rFonts w:cs="Verdana" w:ascii="Verdana" w:hAnsi="Verdana"/>
          <w:sz w:val="20"/>
          <w:szCs w:val="20"/>
        </w:rPr>
        <w:t xml:space="preserve"> stess</w:t>
      </w:r>
      <w:r>
        <w:rPr>
          <w:rFonts w:cs="Verdana" w:ascii="Verdana" w:hAnsi="Verdana"/>
          <w:sz w:val="20"/>
          <w:szCs w:val="20"/>
        </w:rPr>
        <w:t>a</w:t>
      </w:r>
      <w:r>
        <w:rPr>
          <w:rFonts w:cs="Verdana" w:ascii="Verdana" w:hAnsi="Verdana"/>
          <w:sz w:val="20"/>
          <w:szCs w:val="20"/>
        </w:rPr>
        <w:t xml:space="preserve">. </w:t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I dipendenti che, negli ultimi tre anni di servizio, hanno esercitato poteri autoritativi o negoziali per conto dell’Azienda USL, non possono svolgere, nei tre anni successivi alla cessazione del rapporto di pubblico impiego, attività lavorativa o professionale presso i soggetti privati destinatari dell'attività della stessa Azienda USL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riferiti.</w:t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Il sottoscritto Operatore economico prende nota e accetta che nel caso di mancato rispetto degli impegni assunti con il presente Patto di Integrità comunque accertato dall'Amministrazione, potranno essere applicate le seguenti sanzioni: </w:t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risoluzione o perdita del contratto; </w:t>
      </w:r>
    </w:p>
    <w:p>
      <w:pPr>
        <w:pStyle w:val="Normal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escussione della cauzione di validità dell'offerta; </w:t>
      </w:r>
    </w:p>
    <w:p>
      <w:pPr>
        <w:pStyle w:val="Normal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escussione della cauzione di buona esecuzione del contratto; </w:t>
      </w:r>
    </w:p>
    <w:p>
      <w:pPr>
        <w:pStyle w:val="Normal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responsabilità per danno arrecato all’Azienda USL Umbria 1 nella misura dell'8% del valore del contratto, impregiudicata la prova dell'esistenza di un danno maggiore; </w:t>
      </w:r>
    </w:p>
    <w:p>
      <w:pPr>
        <w:pStyle w:val="Normal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responsabilità per danno arrecato agli altri concorrenti della gara nella misura dell'1% del valore del contratto per ogni partecipante, sempre impregiudicata la prova predetta; </w:t>
      </w:r>
    </w:p>
    <w:p>
      <w:pPr>
        <w:pStyle w:val="Normal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esclusione del concorrente dalle gare d’appalto indette dall’Azienda USL Umbria 1 per 5 anni. </w:t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Il presente Patto di Integrità e le relative sanzioni applicabili resteranno in vigore sino alla completa esecuzione del contratto in oggetto. </w:t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Ogni controversia relativa all'interpretazione, ed esecuzione del presente patto d'integrità fra Azienda USL Umbria 1 ed i concorrenti e tra gli stessi concorrenti sarà risolta dall' Autorità Giudiziaria competente. </w:t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Perugia, il ……………………….</w:t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rPr>
          <w:rFonts w:eastAsia="Arial"/>
        </w:rPr>
      </w:pPr>
      <w:r>
        <w:rPr>
          <w:rFonts w:eastAsia="Verdana" w:cs="Verdana" w:ascii="Verdana" w:hAnsi="Verdana"/>
          <w:sz w:val="20"/>
          <w:szCs w:val="20"/>
        </w:rPr>
        <w:t xml:space="preserve"> </w:t>
      </w:r>
    </w:p>
    <w:p>
      <w:pPr>
        <w:pStyle w:val="Normal"/>
        <w:rPr/>
      </w:pPr>
      <w:r>
        <w:rPr>
          <w:rFonts w:eastAsia="Verdana" w:cs="Verdana" w:ascii="Verdana" w:hAnsi="Verdana"/>
          <w:sz w:val="18"/>
          <w:szCs w:val="18"/>
        </w:rPr>
        <w:t xml:space="preserve">  </w:t>
      </w:r>
      <w:r>
        <w:rPr>
          <w:rFonts w:eastAsia="Arial" w:cs="Verdana" w:ascii="Verdana" w:hAnsi="Verdana"/>
          <w:sz w:val="18"/>
          <w:szCs w:val="18"/>
        </w:rPr>
        <w:t>Per l’Azienda USL Umbria 1</w:t>
      </w:r>
      <w:r>
        <w:rPr>
          <w:rFonts w:cs="Verdana" w:ascii="Verdana" w:hAnsi="Verdana"/>
          <w:sz w:val="18"/>
          <w:szCs w:val="18"/>
        </w:rPr>
        <w:t xml:space="preserve">                                     Timbro dell’</w:t>
      </w:r>
      <w:r>
        <w:rPr>
          <w:rFonts w:cs="Verdana" w:ascii="Verdana" w:hAnsi="Verdana"/>
          <w:sz w:val="18"/>
          <w:szCs w:val="18"/>
        </w:rPr>
        <w:t>associazione</w:t>
      </w:r>
      <w:r>
        <w:rPr>
          <w:rFonts w:cs="Verdana" w:ascii="Verdana" w:hAnsi="Verdana"/>
          <w:sz w:val="18"/>
          <w:szCs w:val="18"/>
        </w:rPr>
        <w:t>/</w:t>
      </w:r>
      <w:r>
        <w:rPr>
          <w:rFonts w:cs="Verdana" w:ascii="Verdana" w:hAnsi="Verdana"/>
          <w:sz w:val="18"/>
          <w:szCs w:val="18"/>
        </w:rPr>
        <w:t xml:space="preserve">organizzazione </w:t>
      </w:r>
      <w:r>
        <w:rPr>
          <w:rFonts w:cs="Verdana" w:ascii="Verdana" w:hAnsi="Verdana"/>
          <w:sz w:val="18"/>
          <w:szCs w:val="18"/>
        </w:rPr>
        <w:t xml:space="preserve"> e firma                   </w:t>
      </w:r>
    </w:p>
    <w:p>
      <w:pPr>
        <w:pStyle w:val="Normal"/>
        <w:rPr/>
      </w:pPr>
      <w:r>
        <w:rPr>
          <w:rFonts w:eastAsia="Verdana" w:cs="Verdana" w:ascii="Verdana" w:hAnsi="Verdana"/>
          <w:sz w:val="18"/>
          <w:szCs w:val="18"/>
        </w:rPr>
        <w:t xml:space="preserve">                                                                                         </w:t>
      </w:r>
      <w:r>
        <w:rPr>
          <w:rFonts w:cs="Verdana" w:ascii="Verdana" w:hAnsi="Verdana"/>
          <w:sz w:val="18"/>
          <w:szCs w:val="18"/>
        </w:rPr>
        <w:t xml:space="preserve">del legale Rappresentante </w:t>
      </w:r>
      <w:r>
        <w:rPr>
          <w:rFonts w:cs="Verdana" w:ascii="Verdana" w:hAnsi="Verdana"/>
          <w:sz w:val="18"/>
          <w:szCs w:val="18"/>
        </w:rPr>
        <w:t>o di</w:t>
      </w:r>
      <w:r>
        <w:rPr>
          <w:rFonts w:cs="Verdana" w:ascii="Verdana" w:hAnsi="Verdana"/>
          <w:sz w:val="18"/>
          <w:szCs w:val="18"/>
        </w:rPr>
        <w:t xml:space="preserve"> </w:t>
      </w:r>
    </w:p>
    <w:p>
      <w:pPr>
        <w:pStyle w:val="Normal"/>
        <w:rPr/>
      </w:pPr>
      <w:r>
        <w:rPr>
          <w:rFonts w:cs="Verdana" w:ascii="Verdana" w:hAnsi="Verdana"/>
          <w:sz w:val="18"/>
          <w:szCs w:val="18"/>
        </w:rPr>
        <w:t xml:space="preserve">Il Dirigente UOC Attività Tecniche -                                      persona abilitata ad impegnare  </w:t>
      </w:r>
    </w:p>
    <w:p>
      <w:pPr>
        <w:pStyle w:val="Normal"/>
        <w:rPr/>
      </w:pPr>
      <w:r>
        <w:rPr>
          <w:rFonts w:eastAsia="Verdana" w:cs="Verdana" w:ascii="Verdana" w:hAnsi="Verdana"/>
          <w:sz w:val="18"/>
          <w:szCs w:val="18"/>
        </w:rPr>
        <w:t xml:space="preserve">        </w:t>
      </w:r>
      <w:r>
        <w:rPr>
          <w:rFonts w:eastAsia="Arial" w:cs="Verdana" w:ascii="Verdana" w:hAnsi="Verdana"/>
          <w:sz w:val="18"/>
          <w:szCs w:val="18"/>
        </w:rPr>
        <w:t>Acquisti Beni e Servi</w:t>
      </w:r>
      <w:bookmarkStart w:id="0" w:name="_GoBack"/>
      <w:bookmarkEnd w:id="0"/>
      <w:r>
        <w:rPr>
          <w:rFonts w:eastAsia="Arial" w:cs="Verdana" w:ascii="Verdana" w:hAnsi="Verdana"/>
          <w:sz w:val="18"/>
          <w:szCs w:val="18"/>
        </w:rPr>
        <w:t xml:space="preserve">zi                                                       </w:t>
      </w:r>
      <w:r>
        <w:rPr>
          <w:rFonts w:cs="Verdana" w:ascii="Verdana" w:hAnsi="Verdana"/>
          <w:sz w:val="18"/>
          <w:szCs w:val="18"/>
        </w:rPr>
        <w:t>legalmente la stessa</w:t>
      </w:r>
    </w:p>
    <w:p>
      <w:pPr>
        <w:pStyle w:val="Normal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 xml:space="preserve">      </w:t>
      </w:r>
      <w:r>
        <w:rPr>
          <w:rFonts w:cs="Verdana" w:ascii="Verdana" w:hAnsi="Verdana"/>
          <w:sz w:val="18"/>
          <w:szCs w:val="18"/>
        </w:rPr>
        <w:t>Dott. Ing. Fabio Pagliaccia</w:t>
      </w:r>
    </w:p>
    <w:p>
      <w:pPr>
        <w:pStyle w:val="Normal"/>
        <w:rPr/>
      </w:pPr>
      <w:r>
        <w:rPr>
          <w:rFonts w:cs="Verdana" w:ascii="Verdana" w:hAnsi="Verdana"/>
          <w:sz w:val="18"/>
          <w:szCs w:val="18"/>
        </w:rPr>
        <w:t>_____________________________</w:t>
        <w:tab/>
        <w:t xml:space="preserve"> </w:t>
        <w:tab/>
        <w:t xml:space="preserve">               ______________________________</w:t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jc w:val="both"/>
        <w:rPr/>
      </w:pPr>
      <w:r>
        <w:rPr>
          <w:rFonts w:eastAsia="Arial" w:cs="Verdana" w:ascii="Verdana" w:hAnsi="Verdana"/>
          <w:sz w:val="20"/>
          <w:szCs w:val="20"/>
        </w:rPr>
        <w:t xml:space="preserve">Il </w:t>
      </w:r>
      <w:r>
        <w:rPr>
          <w:rFonts w:cs="Verdana" w:ascii="Verdana" w:hAnsi="Verdana"/>
          <w:sz w:val="20"/>
          <w:szCs w:val="20"/>
        </w:rPr>
        <w:t>Documento allegato al Piano Triennale della Prevenzione della Corruzione e della Trasparenza</w:t>
      </w:r>
      <w:r>
        <w:rPr/>
        <w:t xml:space="preserve"> </w:t>
      </w:r>
      <w:r>
        <w:rPr>
          <w:rFonts w:cs="Verdana" w:ascii="Verdana" w:hAnsi="Verdana"/>
          <w:sz w:val="20"/>
          <w:szCs w:val="20"/>
        </w:rPr>
        <w:t>2021-2023, adottato con Delibera n°</w:t>
      </w:r>
      <w:r>
        <w:rPr>
          <w:rFonts w:cs="Verdana" w:ascii="Verdana" w:hAnsi="Verdana"/>
          <w:sz w:val="20"/>
          <w:szCs w:val="20"/>
        </w:rPr>
        <w:t>517</w:t>
      </w:r>
      <w:r>
        <w:rPr>
          <w:rFonts w:cs="Verdana" w:ascii="Verdana" w:hAnsi="Verdana"/>
          <w:sz w:val="20"/>
          <w:szCs w:val="20"/>
        </w:rPr>
        <w:t xml:space="preserve"> del </w:t>
      </w:r>
      <w:r>
        <w:rPr>
          <w:rFonts w:cs="Verdana" w:ascii="Verdana" w:hAnsi="Verdana"/>
          <w:sz w:val="20"/>
          <w:szCs w:val="20"/>
        </w:rPr>
        <w:t>02</w:t>
      </w:r>
      <w:r>
        <w:rPr>
          <w:rFonts w:cs="Verdana" w:ascii="Verdana" w:hAnsi="Verdana"/>
          <w:sz w:val="20"/>
          <w:szCs w:val="20"/>
        </w:rPr>
        <w:t>/</w:t>
      </w:r>
      <w:r>
        <w:rPr>
          <w:rFonts w:cs="Verdana" w:ascii="Verdana" w:hAnsi="Verdana"/>
          <w:sz w:val="20"/>
          <w:szCs w:val="20"/>
        </w:rPr>
        <w:t>5</w:t>
      </w:r>
      <w:r>
        <w:rPr>
          <w:rFonts w:cs="Verdana" w:ascii="Verdana" w:hAnsi="Verdana"/>
          <w:sz w:val="20"/>
          <w:szCs w:val="20"/>
        </w:rPr>
        <w:t>/202</w:t>
      </w:r>
      <w:r>
        <w:rPr>
          <w:rFonts w:cs="Verdana" w:ascii="Verdana" w:hAnsi="Verdana"/>
          <w:sz w:val="20"/>
          <w:szCs w:val="20"/>
        </w:rPr>
        <w:t>2</w:t>
      </w:r>
      <w:r>
        <w:rPr>
          <w:rFonts w:cs="Verdana" w:ascii="Verdana" w:hAnsi="Verdana"/>
          <w:sz w:val="20"/>
          <w:szCs w:val="20"/>
        </w:rPr>
        <w:t>.</w:t>
      </w:r>
    </w:p>
    <w:p>
      <w:pPr>
        <w:pStyle w:val="Normal"/>
        <w:jc w:val="center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  <w:bookmarkStart w:id="1" w:name="_PictureBullets"/>
      <w:bookmarkStart w:id="2" w:name="_PictureBullets"/>
      <w:bookmarkEnd w:id="2"/>
    </w:p>
    <w:p>
      <w:pPr>
        <w:pStyle w:val="Normal"/>
        <w:jc w:val="center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jc w:val="center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>
        <w:rFonts w:cs="Verdana" w:ascii="Verdana" w:hAnsi="Verdana"/>
        <w:sz w:val="18"/>
      </w:rPr>
      <w:t xml:space="preserve">Pagina </w:t>
    </w:r>
    <w:r>
      <w:rPr>
        <w:rFonts w:cs="Verdana"/>
        <w:sz w:val="18"/>
      </w:rPr>
      <w:fldChar w:fldCharType="begin"/>
    </w:r>
    <w:r>
      <w:rPr>
        <w:sz w:val="18"/>
        <w:rFonts w:cs="Verdana"/>
      </w:rPr>
      <w:instrText> PAGE </w:instrText>
    </w:r>
    <w:r>
      <w:rPr>
        <w:sz w:val="18"/>
        <w:rFonts w:cs="Verdana"/>
      </w:rPr>
      <w:fldChar w:fldCharType="separate"/>
    </w:r>
    <w:r>
      <w:rPr>
        <w:sz w:val="18"/>
        <w:rFonts w:cs="Verdana"/>
      </w:rPr>
      <w:t>1</w:t>
    </w:r>
    <w:r>
      <w:rPr>
        <w:sz w:val="18"/>
        <w:rFonts w:cs="Verdana"/>
      </w:rPr>
      <w:fldChar w:fldCharType="end"/>
    </w:r>
    <w:r>
      <w:rPr>
        <w:rFonts w:cs="Verdana" w:ascii="Verdana" w:hAnsi="Verdana"/>
        <w:sz w:val="18"/>
      </w:rPr>
      <w:t xml:space="preserve"> di </w:t>
    </w:r>
    <w:r>
      <w:rPr>
        <w:rFonts w:cs="Verdana"/>
        <w:sz w:val="18"/>
      </w:rPr>
      <w:fldChar w:fldCharType="begin"/>
    </w:r>
    <w:r>
      <w:rPr>
        <w:sz w:val="18"/>
        <w:rFonts w:cs="Verdana"/>
      </w:rPr>
      <w:instrText> NUMPAGES </w:instrText>
    </w:r>
    <w:r>
      <w:rPr>
        <w:sz w:val="18"/>
        <w:rFonts w:cs="Verdana"/>
      </w:rPr>
      <w:fldChar w:fldCharType="separate"/>
    </w:r>
    <w:r>
      <w:rPr>
        <w:sz w:val="18"/>
        <w:rFonts w:cs="Verdana"/>
      </w:rPr>
      <w:t>2</w:t>
    </w:r>
    <w:r>
      <w:rPr>
        <w:sz w:val="18"/>
        <w:rFonts w:cs="Verdan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6018530" cy="786130"/>
          <wp:effectExtent l="0" t="0" r="0" b="0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31" r="-3" b="-31"/>
                  <a:stretch>
                    <a:fillRect/>
                  </a:stretch>
                </pic:blipFill>
                <pic:spPr bwMode="auto">
                  <a:xfrm>
                    <a:off x="0" y="0"/>
                    <a:ext cx="60185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itolo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qFormat/>
    <w:pPr>
      <w:widowControl w:val="false"/>
      <w:numPr>
        <w:ilvl w:val="0"/>
        <w:numId w:val="1"/>
      </w:numPr>
      <w:bidi w:val="0"/>
      <w:spacing w:before="240" w:after="120"/>
      <w:jc w:val="left"/>
      <w:outlineLvl w:val="0"/>
    </w:pPr>
    <w:rPr>
      <w:b/>
      <w:bCs/>
      <w:sz w:val="36"/>
      <w:szCs w:val="36"/>
    </w:rPr>
  </w:style>
  <w:style w:type="paragraph" w:styleId="Titolo2">
    <w:name w:val="Heading 2"/>
    <w:basedOn w:val="Normal"/>
    <w:qFormat/>
    <w:pPr>
      <w:widowControl w:val="false"/>
      <w:numPr>
        <w:ilvl w:val="1"/>
        <w:numId w:val="1"/>
      </w:numPr>
      <w:bidi w:val="0"/>
      <w:spacing w:before="200" w:after="120"/>
      <w:jc w:val="left"/>
      <w:outlineLvl w:val="1"/>
    </w:pPr>
    <w:rPr>
      <w:b/>
      <w:bCs/>
      <w:sz w:val="32"/>
      <w:szCs w:val="32"/>
    </w:rPr>
  </w:style>
  <w:style w:type="paragraph" w:styleId="Titolo3">
    <w:name w:val="Heading 3"/>
    <w:basedOn w:val="Normal"/>
    <w:qFormat/>
    <w:pPr>
      <w:widowControl w:val="false"/>
      <w:numPr>
        <w:ilvl w:val="2"/>
        <w:numId w:val="1"/>
      </w:numPr>
      <w:bidi w:val="0"/>
      <w:spacing w:before="140" w:after="120"/>
      <w:jc w:val="left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Wingdings" w:hAnsi="Wingdings" w:cs="Wingdings"/>
    </w:rPr>
  </w:style>
  <w:style w:type="character" w:styleId="WW8Num3z0" w:customStyle="1">
    <w:name w:val="WW8Num3z0"/>
    <w:qFormat/>
    <w:rPr>
      <w:rFonts w:ascii="Wingdings" w:hAnsi="Wingdings" w:cs="Wingdings"/>
    </w:rPr>
  </w:style>
  <w:style w:type="character" w:styleId="Carpredefinitoparagrafo1" w:customStyle="1">
    <w:name w:val="Car. predefinito paragrafo1"/>
    <w:qFormat/>
    <w:rPr/>
  </w:style>
  <w:style w:type="character" w:styleId="ListLabel1" w:customStyle="1">
    <w:name w:val="ListLabel 1"/>
    <w:qFormat/>
    <w:rPr>
      <w:rFonts w:ascii="Verdana" w:hAnsi="Verdana" w:cs="Wingdings"/>
      <w:sz w:val="20"/>
    </w:rPr>
  </w:style>
  <w:style w:type="character" w:styleId="ListLabel2">
    <w:name w:val="ListLabel 2"/>
    <w:qFormat/>
    <w:rPr>
      <w:rFonts w:ascii="Verdana" w:hAnsi="Verdana" w:cs="Wingdings"/>
      <w:sz w:val="20"/>
    </w:rPr>
  </w:style>
  <w:style w:type="character" w:styleId="ListLabel3">
    <w:name w:val="ListLabel 3"/>
    <w:qFormat/>
    <w:rPr>
      <w:rFonts w:ascii="Verdana" w:hAnsi="Verdana" w:cs="Wingdings"/>
      <w:sz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qFormat/>
    <w:pPr>
      <w:widowControl w:val="false"/>
      <w:bidi w:val="0"/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itolo11" w:customStyle="1">
    <w:name w:val="Titolo1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arattere" w:customStyle="1">
    <w:name w:val="Carattere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qFormat/>
    <w:pPr/>
    <w:rPr>
      <w:rFonts w:ascii="Tahoma" w:hAnsi="Tahoma" w:cs="Wingdings"/>
      <w:sz w:val="16"/>
      <w:szCs w:val="16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1" w:customStyle="1">
    <w:name w:val="Corpo del testo 21"/>
    <w:basedOn w:val="Normal"/>
    <w:qFormat/>
    <w:pPr>
      <w:jc w:val="both"/>
    </w:pPr>
    <w:rPr>
      <w:rFonts w:ascii="Verdana" w:hAnsi="Verdana" w:cs="Verdana"/>
      <w:b/>
      <w:sz w:val="19"/>
    </w:rPr>
  </w:style>
  <w:style w:type="paragraph" w:styleId="Testocitato" w:customStyle="1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Sottotitolo">
    <w:name w:val="Subtitle"/>
    <w:basedOn w:val="Titolo11"/>
    <w:qFormat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LibreOffice/6.0.4.2$Windows_X86_64 LibreOffice_project/9b0d9b32d5dcda91d2f1a96dc04c645c450872bf</Application>
  <Pages>2</Pages>
  <Words>673</Words>
  <Characters>4213</Characters>
  <CharactersWithSpaces>5253</CharactersWithSpaces>
  <Paragraphs>32</Paragraphs>
  <Company>Olidata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2021-10-18T06:52:00Z</dcterms:created>
  <dc:creator>Benedetta MARIANI</dc:creator>
  <dc:description/>
  <dc:language>it-IT</dc:language>
  <cp:lastModifiedBy/>
  <cp:lastPrinted>2021-08-10T15:01:00Z</cp:lastPrinted>
  <dcterms:modified xsi:type="dcterms:W3CDTF">2023-01-16T10:02:09Z</dcterms:modified>
  <cp:revision>4</cp:revision>
  <dc:subject/>
  <dc:title>Allegato “F”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